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4ECDF7" w14:textId="77ACF066" w:rsidR="006E5CFA" w:rsidRPr="008E023E" w:rsidRDefault="006E5CFA" w:rsidP="008E52E2">
      <w:pPr>
        <w:spacing w:after="120"/>
        <w:jc w:val="center"/>
      </w:pPr>
      <w:r w:rsidRPr="008E023E">
        <w:t>YALE SCHOOL OF MEDICINE</w:t>
      </w:r>
      <w:r w:rsidR="00C632D1" w:rsidRPr="008E023E">
        <w:t xml:space="preserve"> - </w:t>
      </w:r>
      <w:r w:rsidRPr="008E023E">
        <w:t>DEPARTMENT OF NEUROLOGY</w:t>
      </w:r>
    </w:p>
    <w:p w14:paraId="49407836" w14:textId="5230FC89" w:rsidR="006E5CFA" w:rsidRPr="008E023E" w:rsidRDefault="0084152E" w:rsidP="0084152E">
      <w:pPr>
        <w:spacing w:after="0"/>
        <w:ind w:left="720"/>
        <w:jc w:val="center"/>
      </w:pPr>
      <w:r>
        <w:t xml:space="preserve">- </w:t>
      </w:r>
      <w:r w:rsidR="006E5CFA" w:rsidRPr="008E023E">
        <w:t>POSTDOCTORAL JOB DESCRIPTION</w:t>
      </w:r>
      <w:r>
        <w:t xml:space="preserve"> -</w:t>
      </w:r>
    </w:p>
    <w:p w14:paraId="495096A5" w14:textId="77777777" w:rsidR="006E5CFA" w:rsidRPr="008E023E" w:rsidRDefault="006E5CFA" w:rsidP="006E5CFA">
      <w:pPr>
        <w:spacing w:after="0"/>
        <w:jc w:val="center"/>
      </w:pPr>
    </w:p>
    <w:p w14:paraId="33B0086A" w14:textId="77777777" w:rsidR="006E5CFA" w:rsidRPr="008E023E" w:rsidRDefault="006E5CFA" w:rsidP="006E5CFA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rPr>
          <w:rFonts w:ascii="Calibri" w:hAnsi="Calibri"/>
        </w:rPr>
      </w:pPr>
      <w:r w:rsidRPr="008E023E">
        <w:rPr>
          <w:rFonts w:ascii="Calibri" w:hAnsi="Calibri"/>
          <w:b/>
          <w:i/>
        </w:rPr>
        <w:t xml:space="preserve">GENERAL SUMMARY/ OVERVIEW STATEMENT:  </w:t>
      </w:r>
    </w:p>
    <w:p w14:paraId="2B2E58BE" w14:textId="18DEF620" w:rsidR="006810B3" w:rsidRPr="008E023E" w:rsidRDefault="006E5CFA" w:rsidP="006810B3">
      <w:pPr>
        <w:rPr>
          <w:rFonts w:ascii="Calibri" w:hAnsi="Calibri"/>
          <w:color w:val="333333"/>
        </w:rPr>
      </w:pPr>
      <w:r w:rsidRPr="008E023E">
        <w:rPr>
          <w:rFonts w:ascii="Calibri" w:hAnsi="Calibri"/>
          <w:color w:val="333333"/>
        </w:rPr>
        <w:t xml:space="preserve">The </w:t>
      </w:r>
      <w:r w:rsidR="00D170F9" w:rsidRPr="008E023E">
        <w:rPr>
          <w:rFonts w:ascii="Calibri" w:hAnsi="Calibri"/>
          <w:color w:val="333333"/>
        </w:rPr>
        <w:t xml:space="preserve">Division of Neurocritical Care at Yale </w:t>
      </w:r>
      <w:r w:rsidRPr="008E023E">
        <w:rPr>
          <w:rFonts w:ascii="Calibri" w:hAnsi="Calibri"/>
          <w:color w:val="333333"/>
        </w:rPr>
        <w:t xml:space="preserve">has a track record of training outstanding postdocs who go on to successful high impact careers in biomedical research. </w:t>
      </w:r>
      <w:r w:rsidRPr="008E023E">
        <w:rPr>
          <w:rFonts w:ascii="Calibri" w:hAnsi="Calibri"/>
        </w:rPr>
        <w:t>This is an opportunity for a highly motivated individual with a backgroun</w:t>
      </w:r>
      <w:r w:rsidR="00796EE7">
        <w:rPr>
          <w:rFonts w:ascii="Calibri" w:hAnsi="Calibri"/>
        </w:rPr>
        <w:t>d in biological or data sciences</w:t>
      </w:r>
      <w:r w:rsidRPr="008E023E">
        <w:rPr>
          <w:rFonts w:ascii="Calibri" w:hAnsi="Calibri"/>
        </w:rPr>
        <w:t xml:space="preserve"> to perform cutting-edge research utilizing </w:t>
      </w:r>
      <w:r w:rsidR="008C109B">
        <w:rPr>
          <w:rFonts w:ascii="Calibri" w:hAnsi="Calibri"/>
        </w:rPr>
        <w:t xml:space="preserve">clinical trial, </w:t>
      </w:r>
      <w:r w:rsidRPr="008E023E">
        <w:rPr>
          <w:rFonts w:ascii="Calibri" w:hAnsi="Calibri"/>
        </w:rPr>
        <w:t xml:space="preserve">epidemiological, </w:t>
      </w:r>
      <w:r w:rsidR="008C109B">
        <w:rPr>
          <w:rFonts w:ascii="Calibri" w:hAnsi="Calibri"/>
        </w:rPr>
        <w:t xml:space="preserve">genetic </w:t>
      </w:r>
      <w:r w:rsidRPr="008E023E">
        <w:rPr>
          <w:rFonts w:ascii="Calibri" w:hAnsi="Calibri"/>
        </w:rPr>
        <w:t>and imaging data assembled from human subjects</w:t>
      </w:r>
      <w:r w:rsidR="008C109B">
        <w:rPr>
          <w:rFonts w:ascii="Calibri" w:hAnsi="Calibri"/>
        </w:rPr>
        <w:t xml:space="preserve"> with stroke</w:t>
      </w:r>
      <w:r w:rsidRPr="008E023E">
        <w:rPr>
          <w:rFonts w:ascii="Calibri" w:hAnsi="Calibri"/>
        </w:rPr>
        <w:t xml:space="preserve">. Receiving general direction from </w:t>
      </w:r>
      <w:hyperlink r:id="rId5" w:history="1">
        <w:r w:rsidRPr="007D11B1">
          <w:rPr>
            <w:rStyle w:val="Hyperlink"/>
            <w:rFonts w:ascii="Calibri" w:hAnsi="Calibri"/>
          </w:rPr>
          <w:t xml:space="preserve">Dr. </w:t>
        </w:r>
        <w:r w:rsidR="00686A5F" w:rsidRPr="007D11B1">
          <w:rPr>
            <w:rStyle w:val="Hyperlink"/>
            <w:rFonts w:ascii="Calibri" w:hAnsi="Calibri"/>
          </w:rPr>
          <w:t xml:space="preserve">Kevin Sheth and </w:t>
        </w:r>
        <w:r w:rsidR="008C109B" w:rsidRPr="007D11B1">
          <w:rPr>
            <w:rStyle w:val="Hyperlink"/>
            <w:rFonts w:ascii="Calibri" w:hAnsi="Calibri"/>
          </w:rPr>
          <w:t xml:space="preserve">Dr. </w:t>
        </w:r>
        <w:r w:rsidR="00686A5F" w:rsidRPr="007D11B1">
          <w:rPr>
            <w:rStyle w:val="Hyperlink"/>
            <w:rFonts w:ascii="Calibri" w:hAnsi="Calibri"/>
          </w:rPr>
          <w:t>Guido</w:t>
        </w:r>
        <w:r w:rsidR="00666C03" w:rsidRPr="007D11B1">
          <w:rPr>
            <w:rStyle w:val="Hyperlink"/>
            <w:rFonts w:ascii="Calibri" w:hAnsi="Calibri"/>
          </w:rPr>
          <w:t xml:space="preserve"> </w:t>
        </w:r>
        <w:r w:rsidRPr="007D11B1">
          <w:rPr>
            <w:rStyle w:val="Hyperlink"/>
            <w:rFonts w:ascii="Calibri" w:hAnsi="Calibri"/>
          </w:rPr>
          <w:t>Falcone</w:t>
        </w:r>
      </w:hyperlink>
      <w:r w:rsidR="00796EE7">
        <w:rPr>
          <w:rFonts w:ascii="Calibri" w:hAnsi="Calibri"/>
        </w:rPr>
        <w:t>,</w:t>
      </w:r>
      <w:r w:rsidR="00D170F9" w:rsidRPr="008E023E">
        <w:rPr>
          <w:rFonts w:ascii="Calibri" w:hAnsi="Calibri"/>
        </w:rPr>
        <w:t xml:space="preserve"> and working in close collaboration with several investigators </w:t>
      </w:r>
      <w:r w:rsidR="00330D6E">
        <w:rPr>
          <w:rFonts w:ascii="Calibri" w:hAnsi="Calibri"/>
        </w:rPr>
        <w:t xml:space="preserve">from across Yale and </w:t>
      </w:r>
      <w:r w:rsidR="006810B3" w:rsidRPr="008E023E">
        <w:rPr>
          <w:rFonts w:ascii="Calibri" w:hAnsi="Calibri"/>
        </w:rPr>
        <w:t xml:space="preserve">other institutions in the US, </w:t>
      </w:r>
      <w:r w:rsidRPr="008E023E">
        <w:rPr>
          <w:rFonts w:ascii="Calibri" w:hAnsi="Calibri"/>
        </w:rPr>
        <w:t>the incumbent will</w:t>
      </w:r>
      <w:r w:rsidR="006810B3" w:rsidRPr="008E023E">
        <w:rPr>
          <w:rFonts w:ascii="Calibri" w:hAnsi="Calibri"/>
        </w:rPr>
        <w:t xml:space="preserve"> advance research</w:t>
      </w:r>
      <w:r w:rsidRPr="008E023E">
        <w:rPr>
          <w:rFonts w:ascii="Calibri" w:hAnsi="Calibri"/>
        </w:rPr>
        <w:t xml:space="preserve"> work </w:t>
      </w:r>
      <w:r w:rsidR="006810B3" w:rsidRPr="008E023E">
        <w:rPr>
          <w:rFonts w:ascii="Calibri" w:hAnsi="Calibri"/>
        </w:rPr>
        <w:t>focused on acute stroke, both ischemic and hemorrhagic, with focus on</w:t>
      </w:r>
      <w:r w:rsidR="008C109B">
        <w:rPr>
          <w:rFonts w:ascii="Calibri" w:hAnsi="Calibri"/>
        </w:rPr>
        <w:t xml:space="preserve"> clinical trial design and execution,</w:t>
      </w:r>
      <w:r w:rsidR="006810B3" w:rsidRPr="008E023E">
        <w:rPr>
          <w:rFonts w:ascii="Calibri" w:hAnsi="Calibri"/>
        </w:rPr>
        <w:t xml:space="preserve"> neuroimaging </w:t>
      </w:r>
      <w:r w:rsidR="008C109B">
        <w:rPr>
          <w:rFonts w:ascii="Calibri" w:hAnsi="Calibri"/>
        </w:rPr>
        <w:t xml:space="preserve">analyses and population genetics. </w:t>
      </w:r>
    </w:p>
    <w:p w14:paraId="033FA77F" w14:textId="2C0F397B" w:rsidR="006E5CFA" w:rsidRPr="008E023E" w:rsidRDefault="00EB0440" w:rsidP="006810B3">
      <w:pPr>
        <w:jc w:val="center"/>
        <w:rPr>
          <w:rFonts w:ascii="Calibri" w:hAnsi="Calibri"/>
          <w:color w:val="333333"/>
        </w:rPr>
      </w:pPr>
      <w:r w:rsidRPr="008E023E">
        <w:rPr>
          <w:rFonts w:ascii="Calibri" w:hAnsi="Calibri"/>
          <w:b/>
          <w:color w:val="333333"/>
        </w:rPr>
        <w:t>Visa sponsorship fo</w:t>
      </w:r>
      <w:r w:rsidR="00552608" w:rsidRPr="008E023E">
        <w:rPr>
          <w:rFonts w:ascii="Calibri" w:hAnsi="Calibri"/>
          <w:b/>
          <w:color w:val="333333"/>
        </w:rPr>
        <w:t xml:space="preserve">r </w:t>
      </w:r>
      <w:r w:rsidR="006810B3" w:rsidRPr="008E023E">
        <w:rPr>
          <w:rFonts w:ascii="Calibri" w:hAnsi="Calibri"/>
          <w:b/>
          <w:color w:val="333333"/>
        </w:rPr>
        <w:t>non-US applicants is possible</w:t>
      </w:r>
    </w:p>
    <w:p w14:paraId="3C097693" w14:textId="77777777" w:rsidR="006E5CFA" w:rsidRPr="008E023E" w:rsidRDefault="006E5CFA" w:rsidP="006E5CF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rPr>
          <w:rFonts w:ascii="Calibri" w:hAnsi="Calibri"/>
        </w:rPr>
      </w:pPr>
      <w:r w:rsidRPr="008E023E">
        <w:rPr>
          <w:rFonts w:ascii="Calibri" w:hAnsi="Calibri"/>
          <w:b/>
          <w:i/>
        </w:rPr>
        <w:t xml:space="preserve">PRINCIPAL DUTIES AND RESPONSIBILITIES:  </w:t>
      </w:r>
    </w:p>
    <w:p w14:paraId="5216AB2A" w14:textId="00F3E4C3" w:rsidR="006E5CFA" w:rsidRPr="008E023E" w:rsidRDefault="00F4404B" w:rsidP="006E5CFA">
      <w:pPr>
        <w:rPr>
          <w:rFonts w:ascii="Calibri" w:hAnsi="Calibri"/>
        </w:rPr>
      </w:pPr>
      <w:r w:rsidRPr="008E023E">
        <w:rPr>
          <w:rFonts w:ascii="Calibri" w:hAnsi="Calibri"/>
          <w:color w:val="333333"/>
        </w:rPr>
        <w:t xml:space="preserve">The postdoc will be responsible for project management, preparation of presentation materials, </w:t>
      </w:r>
      <w:r w:rsidR="008C109B">
        <w:rPr>
          <w:rFonts w:ascii="Calibri" w:hAnsi="Calibri"/>
          <w:color w:val="333333"/>
        </w:rPr>
        <w:t xml:space="preserve">writing of </w:t>
      </w:r>
      <w:r w:rsidRPr="008E023E">
        <w:rPr>
          <w:rFonts w:ascii="Calibri" w:hAnsi="Calibri"/>
          <w:color w:val="333333"/>
        </w:rPr>
        <w:t xml:space="preserve">manuscripts and grant applications, supervision of technologists and coordinators, presentations at local, national and international conferences. </w:t>
      </w:r>
      <w:r w:rsidRPr="008E023E">
        <w:rPr>
          <w:rFonts w:ascii="Calibri" w:hAnsi="Calibri"/>
        </w:rPr>
        <w:t xml:space="preserve">With broad support from Faculty members, the post-doctoral fellow will design and implement studies on the topics mentioned above, will analyze relevant data and lead the process of manuscript </w:t>
      </w:r>
      <w:r w:rsidR="00796EE7">
        <w:rPr>
          <w:rFonts w:ascii="Calibri" w:hAnsi="Calibri"/>
        </w:rPr>
        <w:t xml:space="preserve">and grant </w:t>
      </w:r>
      <w:r w:rsidRPr="008E023E">
        <w:rPr>
          <w:rFonts w:ascii="Calibri" w:hAnsi="Calibri"/>
        </w:rPr>
        <w:t xml:space="preserve">writing. </w:t>
      </w:r>
      <w:r w:rsidR="0049575A">
        <w:rPr>
          <w:rFonts w:ascii="Calibri" w:hAnsi="Calibri"/>
        </w:rPr>
        <w:t xml:space="preserve">We are committed to tailor the training experience to the trainee’s goals and career stage, providing the necessary background and tools to prepare the her/him for competitive faculty or residency/fellowship positions. </w:t>
      </w:r>
    </w:p>
    <w:p w14:paraId="4AB138DB" w14:textId="77777777" w:rsidR="006E5CFA" w:rsidRPr="008E023E" w:rsidRDefault="006E5CFA" w:rsidP="006E5CF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rPr>
          <w:rFonts w:ascii="Calibri" w:hAnsi="Calibri"/>
        </w:rPr>
      </w:pPr>
      <w:r w:rsidRPr="008E023E">
        <w:rPr>
          <w:rFonts w:ascii="Calibri" w:hAnsi="Calibri"/>
          <w:b/>
          <w:i/>
        </w:rPr>
        <w:t xml:space="preserve">QUALIFICATIONS:   </w:t>
      </w:r>
    </w:p>
    <w:p w14:paraId="0BDF1828" w14:textId="77777777" w:rsidR="006E5CFA" w:rsidRPr="008E023E" w:rsidRDefault="006E5CFA" w:rsidP="006E5CFA">
      <w:pPr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 w:rsidRPr="008E023E">
        <w:rPr>
          <w:rFonts w:ascii="Calibri" w:hAnsi="Calibri"/>
        </w:rPr>
        <w:t>MD</w:t>
      </w:r>
      <w:r w:rsidR="009F4434" w:rsidRPr="008E023E">
        <w:rPr>
          <w:rFonts w:ascii="Calibri" w:hAnsi="Calibri"/>
        </w:rPr>
        <w:t>, PhD, ScD, DrPH, MPH or MSc</w:t>
      </w:r>
      <w:r w:rsidRPr="008E023E">
        <w:rPr>
          <w:rFonts w:ascii="Calibri" w:hAnsi="Calibri"/>
        </w:rPr>
        <w:t xml:space="preserve"> </w:t>
      </w:r>
      <w:r w:rsidR="009F4434" w:rsidRPr="008E023E">
        <w:rPr>
          <w:rFonts w:ascii="Calibri" w:hAnsi="Calibri"/>
        </w:rPr>
        <w:t>(</w:t>
      </w:r>
      <w:r w:rsidRPr="008E023E">
        <w:rPr>
          <w:rFonts w:ascii="Calibri" w:hAnsi="Calibri"/>
        </w:rPr>
        <w:t>required</w:t>
      </w:r>
      <w:r w:rsidR="009F4434" w:rsidRPr="008E023E">
        <w:rPr>
          <w:rFonts w:ascii="Calibri" w:hAnsi="Calibri"/>
        </w:rPr>
        <w:t>)</w:t>
      </w:r>
    </w:p>
    <w:p w14:paraId="08AE6DE8" w14:textId="77777777" w:rsidR="006E5CFA" w:rsidRPr="008E023E" w:rsidRDefault="009F4434" w:rsidP="006E5CFA">
      <w:pPr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 w:rsidRPr="008E023E">
        <w:rPr>
          <w:rFonts w:ascii="Calibri" w:hAnsi="Calibri"/>
        </w:rPr>
        <w:t>P</w:t>
      </w:r>
      <w:r w:rsidR="006E5CFA" w:rsidRPr="008E023E">
        <w:rPr>
          <w:rFonts w:ascii="Calibri" w:hAnsi="Calibri"/>
        </w:rPr>
        <w:t xml:space="preserve">roven experience </w:t>
      </w:r>
      <w:r w:rsidR="006E5CFA" w:rsidRPr="008E023E">
        <w:rPr>
          <w:rFonts w:ascii="Calibri" w:hAnsi="Calibri" w:cs="Times"/>
        </w:rPr>
        <w:t>in multi-tasking various assigned scientific/research projects</w:t>
      </w:r>
      <w:r w:rsidRPr="008E023E">
        <w:rPr>
          <w:rFonts w:ascii="Calibri" w:hAnsi="Calibri" w:cs="Times"/>
        </w:rPr>
        <w:t xml:space="preserve"> (required)</w:t>
      </w:r>
    </w:p>
    <w:p w14:paraId="26BB19AD" w14:textId="77777777" w:rsidR="009F4434" w:rsidRPr="008E023E" w:rsidRDefault="009F4434" w:rsidP="009F4434">
      <w:pPr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 w:rsidRPr="008E023E">
        <w:rPr>
          <w:rFonts w:ascii="Calibri" w:hAnsi="Calibri"/>
        </w:rPr>
        <w:t xml:space="preserve">Training in Epidemiology and/or Biostatistics (preferred) </w:t>
      </w:r>
    </w:p>
    <w:p w14:paraId="678D282E" w14:textId="77777777" w:rsidR="009F4434" w:rsidRPr="008E023E" w:rsidRDefault="009F4434" w:rsidP="009F4434">
      <w:pPr>
        <w:spacing w:after="0" w:line="240" w:lineRule="auto"/>
        <w:ind w:left="360"/>
        <w:rPr>
          <w:rFonts w:ascii="Calibri" w:hAnsi="Calibri"/>
        </w:rPr>
      </w:pPr>
    </w:p>
    <w:p w14:paraId="2D4B6785" w14:textId="2EAEEF24" w:rsidR="006E5CFA" w:rsidRPr="008E023E" w:rsidRDefault="006E5CFA" w:rsidP="006E5CF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rPr>
          <w:rFonts w:ascii="Calibri" w:hAnsi="Calibri"/>
          <w:b/>
          <w:i/>
        </w:rPr>
      </w:pPr>
      <w:bookmarkStart w:id="0" w:name="_GoBack"/>
      <w:r w:rsidRPr="008E023E">
        <w:rPr>
          <w:rFonts w:ascii="Calibri" w:hAnsi="Calibri"/>
          <w:b/>
          <w:i/>
        </w:rPr>
        <w:t>SKILLS</w:t>
      </w:r>
      <w:r w:rsidR="007372B8" w:rsidRPr="008E023E">
        <w:rPr>
          <w:rFonts w:ascii="Calibri" w:hAnsi="Calibri"/>
          <w:b/>
          <w:i/>
        </w:rPr>
        <w:t xml:space="preserve"> </w:t>
      </w:r>
      <w:r w:rsidRPr="008E023E">
        <w:rPr>
          <w:rFonts w:ascii="Calibri" w:hAnsi="Calibri"/>
          <w:b/>
          <w:i/>
        </w:rPr>
        <w:t>/ ABILITIES</w:t>
      </w:r>
      <w:r w:rsidR="007372B8" w:rsidRPr="008E023E">
        <w:rPr>
          <w:rFonts w:ascii="Calibri" w:hAnsi="Calibri"/>
          <w:b/>
          <w:i/>
        </w:rPr>
        <w:t xml:space="preserve"> </w:t>
      </w:r>
      <w:r w:rsidRPr="008E023E">
        <w:rPr>
          <w:rFonts w:ascii="Calibri" w:hAnsi="Calibri"/>
          <w:b/>
          <w:i/>
        </w:rPr>
        <w:t xml:space="preserve">/ COMPETENCIES REQUIRED:   </w:t>
      </w:r>
    </w:p>
    <w:p w14:paraId="40CF27FE" w14:textId="77777777" w:rsidR="006E5CFA" w:rsidRPr="008E023E" w:rsidRDefault="006E5CFA" w:rsidP="006E5CFA">
      <w:pPr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 w:rsidRPr="008E023E">
        <w:rPr>
          <w:rFonts w:ascii="Calibri" w:hAnsi="Calibri"/>
        </w:rPr>
        <w:t>Time Management: Exceptional organizational skills and ability to organize time and priorities effectively, asking for direction when appropriate. Flexibility to handle multiple tasks and deadline pressures.</w:t>
      </w:r>
    </w:p>
    <w:p w14:paraId="663E0A78" w14:textId="77777777" w:rsidR="006E5CFA" w:rsidRPr="008E023E" w:rsidRDefault="006E5CFA" w:rsidP="006E5CFA">
      <w:pPr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 w:rsidRPr="008E023E">
        <w:rPr>
          <w:rFonts w:ascii="Calibri" w:hAnsi="Calibri"/>
        </w:rPr>
        <w:t>Analytical Skills:  Ability to conceptualize and conduct complex analysis of research data</w:t>
      </w:r>
    </w:p>
    <w:p w14:paraId="75249D91" w14:textId="77777777" w:rsidR="006E5CFA" w:rsidRPr="008E023E" w:rsidRDefault="006E5CFA" w:rsidP="006E5CFA">
      <w:pPr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 w:rsidRPr="008E023E">
        <w:rPr>
          <w:rFonts w:ascii="Calibri" w:hAnsi="Calibri"/>
        </w:rPr>
        <w:t>Capacity for independent work</w:t>
      </w:r>
    </w:p>
    <w:p w14:paraId="18BDCD2C" w14:textId="77777777" w:rsidR="006E5CFA" w:rsidRPr="008E023E" w:rsidRDefault="006E5CFA" w:rsidP="006E5CFA">
      <w:pPr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 w:rsidRPr="008E023E">
        <w:rPr>
          <w:rFonts w:ascii="Calibri" w:hAnsi="Calibri"/>
        </w:rPr>
        <w:t xml:space="preserve">Critical Thinking/Decision Making:  Ability to appropriately evaluate all aspects of a situation and to independently make appropriate and timely decisions.  </w:t>
      </w:r>
    </w:p>
    <w:p w14:paraId="4474D073" w14:textId="77777777" w:rsidR="006E5CFA" w:rsidRPr="008E023E" w:rsidRDefault="006E5CFA" w:rsidP="006E5CFA">
      <w:pPr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 w:rsidRPr="008E023E">
        <w:rPr>
          <w:rFonts w:ascii="Calibri" w:hAnsi="Calibri"/>
        </w:rPr>
        <w:t>Interpersonal/communication:  Excellent interpersonal/communications skills and a good command of English language, including medical and scientific terminology.</w:t>
      </w:r>
    </w:p>
    <w:p w14:paraId="506D9FD9" w14:textId="77777777" w:rsidR="006E5CFA" w:rsidRPr="008E023E" w:rsidRDefault="006E5CFA" w:rsidP="006E5CFA">
      <w:pPr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 w:rsidRPr="008E023E">
        <w:rPr>
          <w:rFonts w:ascii="Calibri" w:hAnsi="Calibri"/>
        </w:rPr>
        <w:t xml:space="preserve">Information Systems/Technology Skills:  Exceptional computer skills (including operating systems, word processing, database, electronic mail, Internet, and spreadsheets). </w:t>
      </w:r>
    </w:p>
    <w:p w14:paraId="189A1A08" w14:textId="77777777" w:rsidR="006E5CFA" w:rsidRPr="008E023E" w:rsidRDefault="006E5CFA" w:rsidP="006E5CFA">
      <w:pPr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 w:rsidRPr="008E023E">
        <w:rPr>
          <w:rFonts w:ascii="Calibri" w:hAnsi="Calibri"/>
        </w:rPr>
        <w:t>Experience with statistical and programing software (R, MatLab, SQL, Stata), preferred.</w:t>
      </w:r>
    </w:p>
    <w:p w14:paraId="6AE56258" w14:textId="77777777" w:rsidR="006E5CFA" w:rsidRPr="008E023E" w:rsidRDefault="006E5CFA" w:rsidP="00F629C8">
      <w:pPr>
        <w:spacing w:after="0"/>
      </w:pPr>
    </w:p>
    <w:p w14:paraId="7CFAC812" w14:textId="602148A4" w:rsidR="006E5CFA" w:rsidRPr="008E023E" w:rsidRDefault="00B337EC" w:rsidP="00F629C8">
      <w:pPr>
        <w:spacing w:after="0"/>
        <w:rPr>
          <w:b/>
        </w:rPr>
      </w:pPr>
      <w:r w:rsidRPr="008E023E">
        <w:rPr>
          <w:b/>
        </w:rPr>
        <w:t>Please send</w:t>
      </w:r>
      <w:r w:rsidR="00740D4B" w:rsidRPr="008E023E">
        <w:rPr>
          <w:b/>
        </w:rPr>
        <w:t xml:space="preserve"> </w:t>
      </w:r>
      <w:r w:rsidR="00F629C8" w:rsidRPr="008E023E">
        <w:rPr>
          <w:b/>
        </w:rPr>
        <w:t>CV</w:t>
      </w:r>
      <w:r w:rsidR="006E5CFA" w:rsidRPr="008E023E">
        <w:rPr>
          <w:b/>
        </w:rPr>
        <w:t xml:space="preserve"> and </w:t>
      </w:r>
      <w:r w:rsidRPr="008E023E">
        <w:rPr>
          <w:b/>
        </w:rPr>
        <w:t>3</w:t>
      </w:r>
      <w:r w:rsidR="00740D4B" w:rsidRPr="008E023E">
        <w:rPr>
          <w:b/>
        </w:rPr>
        <w:t xml:space="preserve"> </w:t>
      </w:r>
      <w:r w:rsidRPr="008E023E">
        <w:rPr>
          <w:b/>
        </w:rPr>
        <w:t xml:space="preserve">professional </w:t>
      </w:r>
      <w:r w:rsidR="006E5CFA" w:rsidRPr="008E023E">
        <w:rPr>
          <w:b/>
        </w:rPr>
        <w:t>references to:</w:t>
      </w:r>
    </w:p>
    <w:p w14:paraId="6EEDF95D" w14:textId="77777777" w:rsidR="00686A5F" w:rsidRPr="008E023E" w:rsidRDefault="00686A5F" w:rsidP="00686A5F">
      <w:pPr>
        <w:spacing w:after="0"/>
      </w:pPr>
      <w:r w:rsidRPr="008E023E">
        <w:t>Cathy Corso</w:t>
      </w:r>
    </w:p>
    <w:p w14:paraId="3A84546E" w14:textId="77777777" w:rsidR="00686A5F" w:rsidRPr="008E023E" w:rsidRDefault="00686A5F" w:rsidP="00686A5F">
      <w:pPr>
        <w:spacing w:after="0"/>
      </w:pPr>
      <w:r w:rsidRPr="008E023E">
        <w:t>Senior Administrative Assistant and Fellowship Coordinator</w:t>
      </w:r>
    </w:p>
    <w:p w14:paraId="1D55F66D" w14:textId="523C6E49" w:rsidR="00686A5F" w:rsidRPr="008E023E" w:rsidRDefault="00686A5F" w:rsidP="00686A5F">
      <w:pPr>
        <w:spacing w:after="0"/>
      </w:pPr>
      <w:r w:rsidRPr="008E023E">
        <w:t>Yale University School of Med</w:t>
      </w:r>
      <w:r w:rsidR="008E023E" w:rsidRPr="008E023E">
        <w:t>icine</w:t>
      </w:r>
      <w:r w:rsidR="0049575A">
        <w:t xml:space="preserve"> | </w:t>
      </w:r>
      <w:r w:rsidR="008E023E" w:rsidRPr="008E023E">
        <w:t xml:space="preserve">Department of Neurology, </w:t>
      </w:r>
      <w:r w:rsidRPr="008E023E">
        <w:t>Division of Neurocritical Care and Emergency Neurology</w:t>
      </w:r>
    </w:p>
    <w:p w14:paraId="3F9F13D8" w14:textId="3B2B4D94" w:rsidR="008E023E" w:rsidRPr="008E023E" w:rsidRDefault="00686A5F" w:rsidP="00686A5F">
      <w:pPr>
        <w:spacing w:after="0"/>
      </w:pPr>
      <w:r w:rsidRPr="008E023E">
        <w:t>15 York Street, Building LLCI, 10th Floor, Suite 1003</w:t>
      </w:r>
      <w:r w:rsidR="0049575A">
        <w:t xml:space="preserve"> | </w:t>
      </w:r>
      <w:r w:rsidR="008E023E" w:rsidRPr="008E023E">
        <w:t>P.O. Box 208018</w:t>
      </w:r>
    </w:p>
    <w:p w14:paraId="33C067CB" w14:textId="77777777" w:rsidR="00686A5F" w:rsidRPr="008E023E" w:rsidRDefault="00686A5F" w:rsidP="00686A5F">
      <w:pPr>
        <w:spacing w:after="0"/>
      </w:pPr>
      <w:r w:rsidRPr="008E023E">
        <w:t>New Haven, CT 06520</w:t>
      </w:r>
    </w:p>
    <w:p w14:paraId="1CF0DA1F" w14:textId="4C440DCC" w:rsidR="006E5CFA" w:rsidRPr="008E023E" w:rsidRDefault="00686A5F" w:rsidP="00686A5F">
      <w:pPr>
        <w:spacing w:after="0"/>
      </w:pPr>
      <w:r w:rsidRPr="008E023E">
        <w:t xml:space="preserve">Office: </w:t>
      </w:r>
      <w:r w:rsidR="00346580" w:rsidRPr="00346580">
        <w:t>(203) 785-7171</w:t>
      </w:r>
      <w:r w:rsidR="008E023E" w:rsidRPr="008E023E">
        <w:t xml:space="preserve">| </w:t>
      </w:r>
      <w:r w:rsidRPr="008E023E">
        <w:t>Fax: 203-737-4419</w:t>
      </w:r>
    </w:p>
    <w:p w14:paraId="2F5C61CE" w14:textId="745E41D3" w:rsidR="008E023E" w:rsidRPr="008E023E" w:rsidRDefault="008E023E" w:rsidP="00686A5F">
      <w:pPr>
        <w:spacing w:after="0"/>
      </w:pPr>
      <w:r>
        <w:t>cathy.corso@yale.edu</w:t>
      </w:r>
      <w:bookmarkEnd w:id="0"/>
    </w:p>
    <w:sectPr w:rsidR="008E023E" w:rsidRPr="008E023E" w:rsidSect="006E5C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9F26713"/>
    <w:multiLevelType w:val="hybridMultilevel"/>
    <w:tmpl w:val="103E8E50"/>
    <w:lvl w:ilvl="0" w:tplc="0994E9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A40695"/>
    <w:multiLevelType w:val="hybridMultilevel"/>
    <w:tmpl w:val="09BCD930"/>
    <w:lvl w:ilvl="0" w:tplc="BC0EE43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CFA"/>
    <w:rsid w:val="00330D6E"/>
    <w:rsid w:val="00346580"/>
    <w:rsid w:val="00394CE5"/>
    <w:rsid w:val="0049575A"/>
    <w:rsid w:val="00552608"/>
    <w:rsid w:val="00666C03"/>
    <w:rsid w:val="006810B3"/>
    <w:rsid w:val="00686A5F"/>
    <w:rsid w:val="006E5CFA"/>
    <w:rsid w:val="007372B8"/>
    <w:rsid w:val="00740D4B"/>
    <w:rsid w:val="00796EE7"/>
    <w:rsid w:val="007D11B1"/>
    <w:rsid w:val="007E13E0"/>
    <w:rsid w:val="0084152E"/>
    <w:rsid w:val="008C109B"/>
    <w:rsid w:val="008E023E"/>
    <w:rsid w:val="008E52E2"/>
    <w:rsid w:val="009F4434"/>
    <w:rsid w:val="00B337EC"/>
    <w:rsid w:val="00B44ABF"/>
    <w:rsid w:val="00C632D1"/>
    <w:rsid w:val="00D170F9"/>
    <w:rsid w:val="00D8609A"/>
    <w:rsid w:val="00DA03F9"/>
    <w:rsid w:val="00EB0440"/>
    <w:rsid w:val="00F4404B"/>
    <w:rsid w:val="00F6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D1E21"/>
  <w15:chartTrackingRefBased/>
  <w15:docId w15:val="{5395C123-054C-4EA1-9DB9-6D3A8BABE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11B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11B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415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1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edicine.yale.edu/neurology/patients/neurocriticalcare/index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Vallati, Michelle</dc:creator>
  <cp:keywords/>
  <dc:description/>
  <cp:lastModifiedBy>Sester, Regina (sesterrj)</cp:lastModifiedBy>
  <cp:revision>2</cp:revision>
  <dcterms:created xsi:type="dcterms:W3CDTF">2018-04-30T12:52:00Z</dcterms:created>
  <dcterms:modified xsi:type="dcterms:W3CDTF">2018-04-30T12:52:00Z</dcterms:modified>
</cp:coreProperties>
</file>