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584F" w14:textId="5CFFD988" w:rsidR="000360CC" w:rsidRDefault="000360CC" w:rsidP="005103F7">
      <w:bookmarkStart w:id="0" w:name="_GoBack"/>
      <w:bookmarkEnd w:id="0"/>
    </w:p>
    <w:p w14:paraId="3D6BB66F" w14:textId="0888E0DA" w:rsidR="005103F7" w:rsidRPr="00C94C17" w:rsidRDefault="00470EF5" w:rsidP="00AF12ED">
      <w:pPr>
        <w:jc w:val="center"/>
        <w:rPr>
          <w:i/>
          <w:sz w:val="24"/>
          <w:szCs w:val="24"/>
        </w:rPr>
      </w:pPr>
      <w:r w:rsidRPr="00C94C17">
        <w:rPr>
          <w:b/>
          <w:smallCaps/>
          <w:sz w:val="24"/>
          <w:szCs w:val="24"/>
        </w:rPr>
        <w:t xml:space="preserve">Vascular Neurology </w:t>
      </w:r>
      <w:r w:rsidR="005010B3" w:rsidRPr="00C94C17">
        <w:rPr>
          <w:b/>
          <w:smallCaps/>
          <w:sz w:val="24"/>
          <w:szCs w:val="24"/>
        </w:rPr>
        <w:t>P</w:t>
      </w:r>
      <w:r w:rsidR="005103F7" w:rsidRPr="00C94C17">
        <w:rPr>
          <w:b/>
          <w:smallCaps/>
          <w:sz w:val="24"/>
          <w:szCs w:val="24"/>
        </w:rPr>
        <w:t>osition Summary</w:t>
      </w:r>
      <w:r w:rsidR="00AF12ED" w:rsidRPr="00C94C17">
        <w:rPr>
          <w:b/>
          <w:sz w:val="24"/>
          <w:szCs w:val="24"/>
        </w:rPr>
        <w:t xml:space="preserve"> - </w:t>
      </w:r>
      <w:r w:rsidRPr="00C94C17">
        <w:rPr>
          <w:i/>
          <w:sz w:val="24"/>
          <w:szCs w:val="24"/>
        </w:rPr>
        <w:t>Posting July 2019</w:t>
      </w:r>
    </w:p>
    <w:p w14:paraId="6842A4A7" w14:textId="19ACD622" w:rsidR="005103F7" w:rsidRPr="005103F7" w:rsidRDefault="005103F7" w:rsidP="005103F7">
      <w:r w:rsidRPr="005103F7">
        <w:t>Un</w:t>
      </w:r>
      <w:r w:rsidR="004078E9">
        <w:t>iversity of Minnesota Health</w:t>
      </w:r>
      <w:r w:rsidR="0058522E">
        <w:t xml:space="preserve"> </w:t>
      </w:r>
      <w:r w:rsidR="00083CAB">
        <w:t>seek</w:t>
      </w:r>
      <w:r w:rsidR="0058522E">
        <w:t>s</w:t>
      </w:r>
      <w:r w:rsidR="00083CAB">
        <w:t xml:space="preserve"> </w:t>
      </w:r>
      <w:r w:rsidR="001C6FEA">
        <w:t xml:space="preserve">a </w:t>
      </w:r>
      <w:r w:rsidR="006A28F4">
        <w:t>board-cer</w:t>
      </w:r>
      <w:r w:rsidR="004A4B34">
        <w:t>tified or board eligible (BC/BE</w:t>
      </w:r>
      <w:r w:rsidR="006A28F4">
        <w:t>)</w:t>
      </w:r>
      <w:r w:rsidR="00083CAB">
        <w:t>, fellowship</w:t>
      </w:r>
      <w:r w:rsidR="001C6FEA">
        <w:t>-</w:t>
      </w:r>
      <w:r w:rsidR="00083CAB">
        <w:t xml:space="preserve">trained vascular neurologist </w:t>
      </w:r>
      <w:r w:rsidRPr="005103F7">
        <w:t xml:space="preserve">to </w:t>
      </w:r>
      <w:r w:rsidR="006A28F4">
        <w:t>support</w:t>
      </w:r>
      <w:r w:rsidR="00083CAB">
        <w:t xml:space="preserve"> our Stroke</w:t>
      </w:r>
      <w:r w:rsidRPr="005103F7">
        <w:t xml:space="preserve"> </w:t>
      </w:r>
      <w:r w:rsidR="006A28F4">
        <w:t>and Telestroke expansion</w:t>
      </w:r>
      <w:r w:rsidR="001C6FEA">
        <w:t xml:space="preserve"> </w:t>
      </w:r>
      <w:r w:rsidRPr="005103F7">
        <w:t xml:space="preserve">across the </w:t>
      </w:r>
      <w:r w:rsidR="00083CAB">
        <w:t>M Health Fairview care system</w:t>
      </w:r>
      <w:r w:rsidR="006A28F4">
        <w:t>.  O</w:t>
      </w:r>
      <w:r w:rsidR="00083CAB">
        <w:t>ur new Stroke Neurologist</w:t>
      </w:r>
      <w:r w:rsidRPr="005103F7">
        <w:t xml:space="preserve"> </w:t>
      </w:r>
      <w:r w:rsidR="00083CAB">
        <w:t>will join a</w:t>
      </w:r>
      <w:r w:rsidR="005D0997">
        <w:t xml:space="preserve"> network of academic physicians, fellows, residents, and APPs, </w:t>
      </w:r>
      <w:r w:rsidR="00083CAB">
        <w:t xml:space="preserve">providing </w:t>
      </w:r>
      <w:r w:rsidR="00B6416F">
        <w:t xml:space="preserve">care </w:t>
      </w:r>
      <w:r w:rsidR="00083CAB">
        <w:t xml:space="preserve">at </w:t>
      </w:r>
      <w:r w:rsidR="006A28F4">
        <w:t xml:space="preserve">our two comprehensive stroke centers, the </w:t>
      </w:r>
      <w:r w:rsidR="00083CAB">
        <w:t>University of Minnesota Medical Center</w:t>
      </w:r>
      <w:r w:rsidR="006A28F4">
        <w:t xml:space="preserve"> and</w:t>
      </w:r>
      <w:r w:rsidR="00083CAB">
        <w:t xml:space="preserve"> Fairview Southdale Hospital, </w:t>
      </w:r>
      <w:r w:rsidR="006A28F4">
        <w:t>in addition to inpatient telestroke services and emergent telestroke coverage at 10 spoke sites.</w:t>
      </w:r>
    </w:p>
    <w:p w14:paraId="5FB37CD3" w14:textId="77777777" w:rsidR="005103F7" w:rsidRPr="005103F7" w:rsidRDefault="005103F7" w:rsidP="005103F7">
      <w:r w:rsidRPr="005103F7">
        <w:t>The M Health Fairview care</w:t>
      </w:r>
      <w:r w:rsidR="005D0997">
        <w:t xml:space="preserve"> system is committed </w:t>
      </w:r>
      <w:r w:rsidRPr="005103F7">
        <w:t xml:space="preserve">to </w:t>
      </w:r>
      <w:r w:rsidR="001F7017">
        <w:t>providing</w:t>
      </w:r>
      <w:r w:rsidRPr="005103F7">
        <w:t xml:space="preserve"> the best healthcare experience </w:t>
      </w:r>
      <w:r w:rsidR="005D0997">
        <w:t xml:space="preserve">with focus on </w:t>
      </w:r>
      <w:r w:rsidRPr="005103F7">
        <w:t>'</w:t>
      </w:r>
      <w:r w:rsidR="005D0997">
        <w:t>o</w:t>
      </w:r>
      <w:r w:rsidRPr="005103F7">
        <w:t xml:space="preserve">ptimal health and well-being’ for our patients.  We </w:t>
      </w:r>
      <w:r w:rsidR="001F7017">
        <w:t>seek</w:t>
      </w:r>
      <w:r w:rsidRPr="005103F7">
        <w:t xml:space="preserve"> individual</w:t>
      </w:r>
      <w:r w:rsidR="001F7017">
        <w:t>s</w:t>
      </w:r>
      <w:r w:rsidRPr="005103F7">
        <w:t xml:space="preserve"> who </w:t>
      </w:r>
      <w:r w:rsidR="001F7017">
        <w:t xml:space="preserve">can </w:t>
      </w:r>
      <w:r w:rsidRPr="005103F7">
        <w:t>provide high</w:t>
      </w:r>
      <w:r w:rsidR="001F7017">
        <w:t>est</w:t>
      </w:r>
      <w:r w:rsidRPr="005103F7">
        <w:t xml:space="preserve">-level patient-centered care </w:t>
      </w:r>
      <w:r w:rsidR="001F7017">
        <w:t>aligned to</w:t>
      </w:r>
      <w:r w:rsidRPr="005103F7">
        <w:t xml:space="preserve"> the goals and objectives of the M Health Fairview organization to achieve exceptional patient outcomes.</w:t>
      </w:r>
    </w:p>
    <w:p w14:paraId="40610748" w14:textId="77777777" w:rsidR="00C94C17" w:rsidRDefault="00C94C17" w:rsidP="005103F7">
      <w:pPr>
        <w:rPr>
          <w:b/>
          <w:i/>
        </w:rPr>
      </w:pPr>
    </w:p>
    <w:p w14:paraId="03C8828C" w14:textId="6FCA5663" w:rsidR="005103F7" w:rsidRPr="00AF12ED" w:rsidRDefault="005103F7" w:rsidP="005103F7">
      <w:pPr>
        <w:rPr>
          <w:b/>
          <w:i/>
        </w:rPr>
      </w:pPr>
      <w:r w:rsidRPr="00AF12ED">
        <w:rPr>
          <w:b/>
          <w:i/>
        </w:rPr>
        <w:t>Scope of Practice:</w:t>
      </w:r>
    </w:p>
    <w:p w14:paraId="3E44EACF" w14:textId="02E63793" w:rsidR="003E3E0B" w:rsidRDefault="0082480E" w:rsidP="001F7017">
      <w:r>
        <w:t>The Stroke Neurologist</w:t>
      </w:r>
      <w:r w:rsidR="005103F7" w:rsidRPr="005103F7">
        <w:t xml:space="preserve"> will be an integral team member in the development and im</w:t>
      </w:r>
      <w:r>
        <w:t>plementation of a Stroke</w:t>
      </w:r>
      <w:r w:rsidR="005103F7" w:rsidRPr="005103F7">
        <w:t xml:space="preserve"> service line </w:t>
      </w:r>
      <w:r w:rsidR="006A28F4">
        <w:t>across t</w:t>
      </w:r>
      <w:r w:rsidR="005103F7" w:rsidRPr="005103F7">
        <w:t xml:space="preserve">he </w:t>
      </w:r>
      <w:r w:rsidR="001F7017">
        <w:t xml:space="preserve">healthcare continuum within the </w:t>
      </w:r>
      <w:r w:rsidR="005103F7" w:rsidRPr="005103F7">
        <w:t>M Health Fairview</w:t>
      </w:r>
      <w:r w:rsidR="001F7017">
        <w:t xml:space="preserve"> system.  </w:t>
      </w:r>
      <w:r w:rsidR="004A4B34">
        <w:t>This position emphasizes</w:t>
      </w:r>
      <w:r w:rsidR="001F7017">
        <w:t xml:space="preserve"> in-person inpatient and </w:t>
      </w:r>
      <w:r>
        <w:t xml:space="preserve">telemedicine </w:t>
      </w:r>
      <w:r w:rsidR="001F7017">
        <w:t xml:space="preserve">inpatient </w:t>
      </w:r>
      <w:r w:rsidR="005103F7" w:rsidRPr="005103F7">
        <w:t>clinical setting</w:t>
      </w:r>
      <w:r w:rsidR="003E3E0B">
        <w:t xml:space="preserve"> including, </w:t>
      </w:r>
      <w:r w:rsidR="005103F7" w:rsidRPr="005103F7">
        <w:t xml:space="preserve">but not limited to: </w:t>
      </w:r>
      <w:r w:rsidR="003E3E0B">
        <w:t>rapidly diagnosing emergent stroke, administering thrombolytic therapies, and triaging patients who require transfer for endovascular</w:t>
      </w:r>
      <w:r w:rsidR="00670AC0">
        <w:t>, stroke,</w:t>
      </w:r>
      <w:r w:rsidR="001F7017">
        <w:t xml:space="preserve"> </w:t>
      </w:r>
      <w:r w:rsidR="003E3E0B">
        <w:t xml:space="preserve">and neurocritical care at our comprehensive stroke centers.   </w:t>
      </w:r>
      <w:r w:rsidR="00670AC0">
        <w:t xml:space="preserve">Additional areas of telestroke </w:t>
      </w:r>
      <w:r w:rsidR="00B6416F">
        <w:t xml:space="preserve">focus </w:t>
      </w:r>
      <w:r w:rsidR="00670AC0">
        <w:t xml:space="preserve">include ensuring the highest standards of secondary stroke prevention are accessible across the care continuum.  </w:t>
      </w:r>
      <w:r w:rsidR="00B6416F">
        <w:t>In addition to clinical responsibilities</w:t>
      </w:r>
      <w:r w:rsidR="00670AC0">
        <w:t xml:space="preserve">, our program emphasizes the clinical education of our fellows, residents, and medical students.  </w:t>
      </w:r>
      <w:r w:rsidR="00B6416F">
        <w:t>We</w:t>
      </w:r>
      <w:r w:rsidR="00670AC0">
        <w:t xml:space="preserve"> also have a core </w:t>
      </w:r>
      <w:r w:rsidR="00B6416F">
        <w:t>commitment to clinical research, including our role as an NIH StrokeNet hub.</w:t>
      </w:r>
    </w:p>
    <w:p w14:paraId="282E149C" w14:textId="77777777" w:rsidR="00C94C17" w:rsidRDefault="00C94C17" w:rsidP="005103F7">
      <w:pPr>
        <w:rPr>
          <w:b/>
          <w:i/>
          <w:iCs/>
        </w:rPr>
      </w:pPr>
    </w:p>
    <w:p w14:paraId="74F0D8A5" w14:textId="594E3402" w:rsidR="005103F7" w:rsidRPr="00AF12ED" w:rsidRDefault="005103F7" w:rsidP="005103F7">
      <w:pPr>
        <w:rPr>
          <w:b/>
        </w:rPr>
      </w:pPr>
      <w:r w:rsidRPr="00AF12ED">
        <w:rPr>
          <w:b/>
          <w:i/>
          <w:iCs/>
        </w:rPr>
        <w:t xml:space="preserve">Key Responsibilities include: </w:t>
      </w:r>
    </w:p>
    <w:p w14:paraId="56B41CCA" w14:textId="77777777" w:rsidR="005103F7" w:rsidRPr="005103F7" w:rsidRDefault="002A70CA" w:rsidP="005103F7">
      <w:pPr>
        <w:numPr>
          <w:ilvl w:val="1"/>
          <w:numId w:val="1"/>
        </w:numPr>
      </w:pPr>
      <w:r>
        <w:t xml:space="preserve">Provide direct </w:t>
      </w:r>
      <w:r w:rsidR="004078E9">
        <w:t>in</w:t>
      </w:r>
      <w:r>
        <w:t>patient care</w:t>
      </w:r>
      <w:r w:rsidR="004078E9">
        <w:t xml:space="preserve"> for patients with stroke and o</w:t>
      </w:r>
      <w:r w:rsidR="003E3E0B">
        <w:t>ther complex neurovascular and neurological conditions</w:t>
      </w:r>
    </w:p>
    <w:p w14:paraId="509219D4" w14:textId="5605AE12" w:rsidR="005103F7" w:rsidRPr="005103F7" w:rsidRDefault="004078E9" w:rsidP="005103F7">
      <w:pPr>
        <w:numPr>
          <w:ilvl w:val="1"/>
          <w:numId w:val="1"/>
        </w:numPr>
      </w:pPr>
      <w:r>
        <w:t xml:space="preserve">Facilitate transfers to quaternary centers for Neurovascular, Neurosurgical, Neurointerventional, </w:t>
      </w:r>
      <w:r w:rsidR="003E3E0B">
        <w:t>and Neurocritical Care</w:t>
      </w:r>
      <w:r w:rsidR="00B6416F">
        <w:t xml:space="preserve"> through telestroke</w:t>
      </w:r>
    </w:p>
    <w:p w14:paraId="5E46FE25" w14:textId="3D4E2979" w:rsidR="005103F7" w:rsidRPr="005103F7" w:rsidRDefault="005103F7" w:rsidP="005103F7">
      <w:pPr>
        <w:numPr>
          <w:ilvl w:val="1"/>
          <w:numId w:val="1"/>
        </w:numPr>
      </w:pPr>
      <w:r w:rsidRPr="005103F7">
        <w:t xml:space="preserve">Prescribe </w:t>
      </w:r>
      <w:r w:rsidR="005D0997">
        <w:t xml:space="preserve">lifestyle, </w:t>
      </w:r>
      <w:r w:rsidR="003E3E0B">
        <w:t>medical</w:t>
      </w:r>
      <w:r w:rsidR="001F7017">
        <w:t>,</w:t>
      </w:r>
      <w:r w:rsidR="005D0997">
        <w:t xml:space="preserve"> and</w:t>
      </w:r>
      <w:r w:rsidR="003E3E0B">
        <w:t xml:space="preserve"> interventional</w:t>
      </w:r>
      <w:r w:rsidR="005D0997">
        <w:t xml:space="preserve"> treatment </w:t>
      </w:r>
      <w:r w:rsidR="003E3E0B">
        <w:t>t</w:t>
      </w:r>
      <w:r w:rsidR="005D0997">
        <w:t>o</w:t>
      </w:r>
      <w:r w:rsidR="00B6416F">
        <w:t xml:space="preserve"> optimally reduce the risk of</w:t>
      </w:r>
      <w:r w:rsidR="005D0997">
        <w:t xml:space="preserve"> primary and secondary stroke.  </w:t>
      </w:r>
    </w:p>
    <w:p w14:paraId="6490BFA9" w14:textId="77777777" w:rsidR="002A70CA" w:rsidRPr="005103F7" w:rsidRDefault="005D0997" w:rsidP="005103F7">
      <w:pPr>
        <w:numPr>
          <w:ilvl w:val="1"/>
          <w:numId w:val="1"/>
        </w:numPr>
      </w:pPr>
      <w:r>
        <w:t>Participate in clinical research including pivotal local, national, and international trials</w:t>
      </w:r>
    </w:p>
    <w:p w14:paraId="201597A7" w14:textId="0E6F4627" w:rsidR="005103F7" w:rsidRDefault="005103F7" w:rsidP="005103F7">
      <w:pPr>
        <w:numPr>
          <w:ilvl w:val="1"/>
          <w:numId w:val="1"/>
        </w:numPr>
      </w:pPr>
      <w:r w:rsidRPr="005103F7">
        <w:t xml:space="preserve">Attend </w:t>
      </w:r>
      <w:r w:rsidR="005D0997">
        <w:t>l</w:t>
      </w:r>
      <w:r w:rsidRPr="005103F7">
        <w:t>eadership meetings as deemed necessary</w:t>
      </w:r>
    </w:p>
    <w:p w14:paraId="753F349D" w14:textId="7A99D062" w:rsidR="00AF12ED" w:rsidRDefault="004A4B34" w:rsidP="004B252D">
      <w:pPr>
        <w:numPr>
          <w:ilvl w:val="1"/>
          <w:numId w:val="1"/>
        </w:numPr>
      </w:pPr>
      <w:r>
        <w:t>Participate in processes that promote continuous improvement in patient care</w:t>
      </w:r>
    </w:p>
    <w:p w14:paraId="11941312" w14:textId="77777777" w:rsidR="00B6416F" w:rsidRPr="005103F7" w:rsidRDefault="00B6416F" w:rsidP="00B6416F">
      <w:pPr>
        <w:numPr>
          <w:ilvl w:val="1"/>
          <w:numId w:val="1"/>
        </w:numPr>
      </w:pPr>
      <w:r>
        <w:t xml:space="preserve">Collaborate with multidisciplinary teams throughout the continuum of care </w:t>
      </w:r>
    </w:p>
    <w:p w14:paraId="473EF0D9" w14:textId="5860C7BA" w:rsidR="005103F7" w:rsidRPr="005103F7" w:rsidRDefault="00AF12ED" w:rsidP="00A11BA2">
      <w:pPr>
        <w:numPr>
          <w:ilvl w:val="1"/>
          <w:numId w:val="1"/>
        </w:numPr>
      </w:pPr>
      <w:r>
        <w:t xml:space="preserve"> </w:t>
      </w:r>
      <w:r w:rsidR="005103F7" w:rsidRPr="005103F7">
        <w:t>Additional opportunities for research and teaching may be available.</w:t>
      </w:r>
    </w:p>
    <w:p w14:paraId="54AA7D36" w14:textId="57EA047C" w:rsidR="005103F7" w:rsidRPr="00AF12ED" w:rsidRDefault="005103F7" w:rsidP="005103F7">
      <w:pPr>
        <w:rPr>
          <w:b/>
          <w:i/>
        </w:rPr>
      </w:pPr>
      <w:r w:rsidRPr="00AF12ED">
        <w:rPr>
          <w:b/>
          <w:i/>
        </w:rPr>
        <w:lastRenderedPageBreak/>
        <w:t xml:space="preserve">Expertise, Credentials and Qualifications: </w:t>
      </w:r>
    </w:p>
    <w:p w14:paraId="2B926C4A" w14:textId="26699535" w:rsidR="005103F7" w:rsidRPr="005103F7" w:rsidRDefault="005103F7" w:rsidP="005103F7">
      <w:r w:rsidRPr="005103F7">
        <w:t>Expertise should be comprised of</w:t>
      </w:r>
      <w:r w:rsidR="00DF6C4C">
        <w:t xml:space="preserve"> a medical degree, graduate of an ACGME-accredited neurology residency, and vascular neurology fellowship.  </w:t>
      </w:r>
      <w:r w:rsidR="001F7017">
        <w:t xml:space="preserve">Prior telestroke </w:t>
      </w:r>
      <w:r w:rsidR="002A70CA">
        <w:t>experience is not required</w:t>
      </w:r>
      <w:r w:rsidR="005D0997">
        <w:t>,</w:t>
      </w:r>
      <w:r w:rsidR="002A70CA">
        <w:t xml:space="preserve"> but the individual should possess a </w:t>
      </w:r>
      <w:r w:rsidR="00DF6C4C">
        <w:t xml:space="preserve">strong interest in telemedicine </w:t>
      </w:r>
      <w:r w:rsidRPr="005103F7">
        <w:t>and a desire to work collaborativel</w:t>
      </w:r>
      <w:r w:rsidR="00DF6C4C">
        <w:t xml:space="preserve">y </w:t>
      </w:r>
      <w:r w:rsidR="005D0997">
        <w:t>to provide</w:t>
      </w:r>
      <w:r w:rsidR="00DF6C4C">
        <w:t xml:space="preserve"> for the stroke</w:t>
      </w:r>
      <w:r w:rsidRPr="005103F7">
        <w:t xml:space="preserve"> service needs of patients at M Health Fairview.</w:t>
      </w:r>
      <w:r w:rsidR="00B6416F">
        <w:t xml:space="preserve">  A commitment to educating trainees and contributing to clinical research is essential.</w:t>
      </w:r>
    </w:p>
    <w:p w14:paraId="2B512D66" w14:textId="77777777" w:rsidR="005103F7" w:rsidRPr="00236B65" w:rsidRDefault="005103F7" w:rsidP="005103F7">
      <w:pPr>
        <w:rPr>
          <w:rFonts w:cstheme="minorHAnsi"/>
        </w:rPr>
      </w:pPr>
      <w:r w:rsidRPr="00236B65">
        <w:rPr>
          <w:rFonts w:cstheme="minorHAnsi"/>
          <w:i/>
          <w:iCs/>
        </w:rPr>
        <w:t>In addition, qualified applicants must also possess the following:</w:t>
      </w:r>
    </w:p>
    <w:p w14:paraId="644765B7" w14:textId="77777777" w:rsidR="005103F7" w:rsidRPr="00236B65" w:rsidRDefault="005103F7" w:rsidP="005103F7">
      <w:pPr>
        <w:numPr>
          <w:ilvl w:val="1"/>
          <w:numId w:val="1"/>
        </w:numPr>
        <w:rPr>
          <w:rFonts w:cstheme="minorHAnsi"/>
        </w:rPr>
      </w:pPr>
      <w:r w:rsidRPr="00236B65">
        <w:rPr>
          <w:rFonts w:cstheme="minorHAnsi"/>
        </w:rPr>
        <w:t>Medical Doctor (MD</w:t>
      </w:r>
      <w:r w:rsidR="005D0997" w:rsidRPr="00236B65">
        <w:rPr>
          <w:rFonts w:cstheme="minorHAnsi"/>
        </w:rPr>
        <w:t>, DO</w:t>
      </w:r>
      <w:r w:rsidRPr="00236B65">
        <w:rPr>
          <w:rFonts w:cstheme="minorHAnsi"/>
        </w:rPr>
        <w:t>)</w:t>
      </w:r>
    </w:p>
    <w:p w14:paraId="2215F825" w14:textId="77777777" w:rsidR="005103F7" w:rsidRPr="00236B65" w:rsidRDefault="004078E9" w:rsidP="005103F7">
      <w:pPr>
        <w:numPr>
          <w:ilvl w:val="1"/>
          <w:numId w:val="1"/>
        </w:numPr>
        <w:rPr>
          <w:rFonts w:cstheme="minorHAnsi"/>
        </w:rPr>
      </w:pPr>
      <w:r w:rsidRPr="00236B65">
        <w:rPr>
          <w:rFonts w:cstheme="minorHAnsi"/>
        </w:rPr>
        <w:t xml:space="preserve">Current or eligible, unrestricted Minnesota State Medical License </w:t>
      </w:r>
    </w:p>
    <w:p w14:paraId="3FDD750A" w14:textId="77777777" w:rsidR="005103F7" w:rsidRPr="00236B65" w:rsidRDefault="005103F7" w:rsidP="005103F7">
      <w:pPr>
        <w:numPr>
          <w:ilvl w:val="1"/>
          <w:numId w:val="1"/>
        </w:numPr>
        <w:rPr>
          <w:rFonts w:cstheme="minorHAnsi"/>
        </w:rPr>
      </w:pPr>
      <w:r w:rsidRPr="00236B65">
        <w:rPr>
          <w:rFonts w:cstheme="minorHAnsi"/>
        </w:rPr>
        <w:t>Board Cert</w:t>
      </w:r>
      <w:r w:rsidR="00DF6C4C" w:rsidRPr="00236B65">
        <w:rPr>
          <w:rFonts w:cstheme="minorHAnsi"/>
        </w:rPr>
        <w:t xml:space="preserve">ified Physician </w:t>
      </w:r>
      <w:r w:rsidRPr="00236B65">
        <w:rPr>
          <w:rFonts w:cstheme="minorHAnsi"/>
        </w:rPr>
        <w:t>or Board Eligible Physician. If not yet certified, expectation is to acquire certific</w:t>
      </w:r>
      <w:r w:rsidR="004078E9" w:rsidRPr="00236B65">
        <w:rPr>
          <w:rFonts w:cstheme="minorHAnsi"/>
        </w:rPr>
        <w:t xml:space="preserve">ation within </w:t>
      </w:r>
      <w:r w:rsidR="005D0997" w:rsidRPr="00236B65">
        <w:rPr>
          <w:rFonts w:cstheme="minorHAnsi"/>
        </w:rPr>
        <w:t xml:space="preserve">2 years </w:t>
      </w:r>
      <w:r w:rsidR="004078E9" w:rsidRPr="00236B65">
        <w:rPr>
          <w:rFonts w:cstheme="minorHAnsi"/>
        </w:rPr>
        <w:t>of hire.</w:t>
      </w:r>
    </w:p>
    <w:p w14:paraId="2DDFD30E" w14:textId="77777777" w:rsidR="005103F7" w:rsidRPr="00236B65" w:rsidRDefault="005103F7" w:rsidP="005103F7">
      <w:pPr>
        <w:numPr>
          <w:ilvl w:val="1"/>
          <w:numId w:val="1"/>
        </w:numPr>
        <w:rPr>
          <w:rFonts w:cstheme="minorHAnsi"/>
        </w:rPr>
      </w:pPr>
      <w:r w:rsidRPr="00236B65">
        <w:rPr>
          <w:rFonts w:cstheme="minorHAnsi"/>
        </w:rPr>
        <w:t xml:space="preserve">Advanced knowledge of </w:t>
      </w:r>
      <w:r w:rsidR="005D0997" w:rsidRPr="00236B65">
        <w:rPr>
          <w:rFonts w:cstheme="minorHAnsi"/>
        </w:rPr>
        <w:t xml:space="preserve">neurovascular </w:t>
      </w:r>
      <w:r w:rsidRPr="00236B65">
        <w:rPr>
          <w:rFonts w:cstheme="minorHAnsi"/>
        </w:rPr>
        <w:t>care diagnosis and treatment</w:t>
      </w:r>
    </w:p>
    <w:p w14:paraId="3A273385" w14:textId="77777777" w:rsidR="00236B65" w:rsidRPr="00236B65" w:rsidRDefault="00236B65" w:rsidP="00236B65">
      <w:pPr>
        <w:rPr>
          <w:rFonts w:cstheme="minorHAnsi"/>
        </w:rPr>
      </w:pPr>
    </w:p>
    <w:p w14:paraId="15BE98A8" w14:textId="46B573C5" w:rsidR="00236B65" w:rsidRPr="00236B65" w:rsidRDefault="00236B65" w:rsidP="00236B65">
      <w:pPr>
        <w:rPr>
          <w:rFonts w:eastAsia="Times New Roman" w:cstheme="minorHAnsi"/>
        </w:rPr>
      </w:pPr>
      <w:r w:rsidRPr="00236B65">
        <w:rPr>
          <w:rFonts w:cstheme="minorHAnsi"/>
        </w:rPr>
        <w:t xml:space="preserve">Link to apply: </w:t>
      </w:r>
      <w:hyperlink r:id="rId8" w:tgtFrame="_blank" w:history="1">
        <w:r w:rsidRPr="00236B65">
          <w:rPr>
            <w:rFonts w:eastAsia="Times New Roman" w:cstheme="minorHAnsi"/>
            <w:color w:val="1155CC"/>
            <w:u w:val="single"/>
            <w:shd w:val="clear" w:color="auto" w:fill="FFFFFF"/>
          </w:rPr>
          <w:t>https://umphysicians.wd1.myworkdayjobs.com/umpcareers/job/Minneapolis-MN-UMMC---East-Bank/Stroke-Neurologist_R0007593</w:t>
        </w:r>
      </w:hyperlink>
    </w:p>
    <w:p w14:paraId="7EB0926E" w14:textId="7BA4BD54" w:rsidR="005103F7" w:rsidRPr="00236B65" w:rsidRDefault="005103F7">
      <w:pPr>
        <w:rPr>
          <w:rFonts w:cstheme="minorHAnsi"/>
        </w:rPr>
      </w:pPr>
    </w:p>
    <w:sectPr w:rsidR="005103F7" w:rsidRPr="00236B65" w:rsidSect="00C94C17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303F" w14:textId="77777777" w:rsidR="00882FA7" w:rsidRDefault="00882FA7" w:rsidP="000360CC">
      <w:pPr>
        <w:spacing w:after="0" w:line="240" w:lineRule="auto"/>
      </w:pPr>
      <w:r>
        <w:separator/>
      </w:r>
    </w:p>
  </w:endnote>
  <w:endnote w:type="continuationSeparator" w:id="0">
    <w:p w14:paraId="781A050D" w14:textId="77777777" w:rsidR="00882FA7" w:rsidRDefault="00882FA7" w:rsidP="0003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2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139546454"/>
          <w:docPartObj>
            <w:docPartGallery w:val="Page Numbers (Top of Page)"/>
            <w:docPartUnique/>
          </w:docPartObj>
        </w:sdtPr>
        <w:sdtEndPr/>
        <w:sdtContent>
          <w:p w14:paraId="2B5A94AF" w14:textId="5A37C923" w:rsidR="00C94C17" w:rsidRPr="00C94C17" w:rsidRDefault="00C94C17">
            <w:pPr>
              <w:pStyle w:val="Footer"/>
              <w:jc w:val="right"/>
              <w:rPr>
                <w:sz w:val="18"/>
                <w:szCs w:val="18"/>
              </w:rPr>
            </w:pPr>
            <w:r w:rsidRPr="00C94C17">
              <w:rPr>
                <w:sz w:val="18"/>
                <w:szCs w:val="18"/>
              </w:rPr>
              <w:t xml:space="preserve">Page </w:t>
            </w:r>
            <w:r w:rsidRPr="00C94C17">
              <w:rPr>
                <w:b/>
                <w:bCs/>
                <w:sz w:val="18"/>
                <w:szCs w:val="18"/>
              </w:rPr>
              <w:fldChar w:fldCharType="begin"/>
            </w:r>
            <w:r w:rsidRPr="00C94C1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94C17">
              <w:rPr>
                <w:b/>
                <w:bCs/>
                <w:sz w:val="18"/>
                <w:szCs w:val="18"/>
              </w:rPr>
              <w:fldChar w:fldCharType="separate"/>
            </w:r>
            <w:r w:rsidR="004A2FC0">
              <w:rPr>
                <w:b/>
                <w:bCs/>
                <w:noProof/>
                <w:sz w:val="18"/>
                <w:szCs w:val="18"/>
              </w:rPr>
              <w:t>2</w:t>
            </w:r>
            <w:r w:rsidRPr="00C94C17">
              <w:rPr>
                <w:b/>
                <w:bCs/>
                <w:sz w:val="18"/>
                <w:szCs w:val="18"/>
              </w:rPr>
              <w:fldChar w:fldCharType="end"/>
            </w:r>
            <w:r w:rsidRPr="00C94C17">
              <w:rPr>
                <w:sz w:val="18"/>
                <w:szCs w:val="18"/>
              </w:rPr>
              <w:t xml:space="preserve"> of </w:t>
            </w:r>
            <w:r w:rsidRPr="00C94C17">
              <w:rPr>
                <w:b/>
                <w:bCs/>
                <w:sz w:val="18"/>
                <w:szCs w:val="18"/>
              </w:rPr>
              <w:fldChar w:fldCharType="begin"/>
            </w:r>
            <w:r w:rsidRPr="00C94C1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94C17">
              <w:rPr>
                <w:b/>
                <w:bCs/>
                <w:sz w:val="18"/>
                <w:szCs w:val="18"/>
              </w:rPr>
              <w:fldChar w:fldCharType="separate"/>
            </w:r>
            <w:r w:rsidR="004A2FC0">
              <w:rPr>
                <w:b/>
                <w:bCs/>
                <w:noProof/>
                <w:sz w:val="18"/>
                <w:szCs w:val="18"/>
              </w:rPr>
              <w:t>2</w:t>
            </w:r>
            <w:r w:rsidRPr="00C94C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BD2704" w14:textId="77777777" w:rsidR="00C94C17" w:rsidRDefault="00C94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255963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9A522" w14:textId="44C66A35" w:rsidR="00C94C17" w:rsidRPr="00C94C17" w:rsidRDefault="00C94C17">
            <w:pPr>
              <w:pStyle w:val="Footer"/>
              <w:jc w:val="right"/>
              <w:rPr>
                <w:sz w:val="18"/>
                <w:szCs w:val="18"/>
              </w:rPr>
            </w:pPr>
            <w:r w:rsidRPr="00C94C17">
              <w:rPr>
                <w:sz w:val="18"/>
                <w:szCs w:val="18"/>
              </w:rPr>
              <w:t xml:space="preserve">Page </w:t>
            </w:r>
            <w:r w:rsidRPr="00C94C17">
              <w:rPr>
                <w:b/>
                <w:bCs/>
                <w:sz w:val="18"/>
                <w:szCs w:val="18"/>
              </w:rPr>
              <w:fldChar w:fldCharType="begin"/>
            </w:r>
            <w:r w:rsidRPr="00C94C1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94C17">
              <w:rPr>
                <w:b/>
                <w:bCs/>
                <w:sz w:val="18"/>
                <w:szCs w:val="18"/>
              </w:rPr>
              <w:fldChar w:fldCharType="separate"/>
            </w:r>
            <w:r w:rsidR="00882FA7">
              <w:rPr>
                <w:b/>
                <w:bCs/>
                <w:noProof/>
                <w:sz w:val="18"/>
                <w:szCs w:val="18"/>
              </w:rPr>
              <w:t>1</w:t>
            </w:r>
            <w:r w:rsidRPr="00C94C17">
              <w:rPr>
                <w:b/>
                <w:bCs/>
                <w:sz w:val="18"/>
                <w:szCs w:val="18"/>
              </w:rPr>
              <w:fldChar w:fldCharType="end"/>
            </w:r>
            <w:r w:rsidRPr="00C94C17">
              <w:rPr>
                <w:sz w:val="18"/>
                <w:szCs w:val="18"/>
              </w:rPr>
              <w:t xml:space="preserve"> of </w:t>
            </w:r>
            <w:r w:rsidRPr="00C94C17">
              <w:rPr>
                <w:b/>
                <w:bCs/>
                <w:sz w:val="18"/>
                <w:szCs w:val="18"/>
              </w:rPr>
              <w:fldChar w:fldCharType="begin"/>
            </w:r>
            <w:r w:rsidRPr="00C94C1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94C17">
              <w:rPr>
                <w:b/>
                <w:bCs/>
                <w:sz w:val="18"/>
                <w:szCs w:val="18"/>
              </w:rPr>
              <w:fldChar w:fldCharType="separate"/>
            </w:r>
            <w:r w:rsidR="00882FA7">
              <w:rPr>
                <w:b/>
                <w:bCs/>
                <w:noProof/>
                <w:sz w:val="18"/>
                <w:szCs w:val="18"/>
              </w:rPr>
              <w:t>1</w:t>
            </w:r>
            <w:r w:rsidRPr="00C94C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5B7B74" w14:textId="77777777" w:rsidR="00C94C17" w:rsidRDefault="00C94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1369" w14:textId="77777777" w:rsidR="00882FA7" w:rsidRDefault="00882FA7" w:rsidP="000360CC">
      <w:pPr>
        <w:spacing w:after="0" w:line="240" w:lineRule="auto"/>
      </w:pPr>
      <w:r>
        <w:separator/>
      </w:r>
    </w:p>
  </w:footnote>
  <w:footnote w:type="continuationSeparator" w:id="0">
    <w:p w14:paraId="0FF5B607" w14:textId="77777777" w:rsidR="00882FA7" w:rsidRDefault="00882FA7" w:rsidP="0003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386C" w14:textId="1D740974" w:rsidR="000360CC" w:rsidRDefault="000360CC" w:rsidP="00AF12ED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0"/>
      </w:tabs>
    </w:pPr>
    <w:r>
      <w:t xml:space="preserve"> </w:t>
    </w:r>
    <w:r>
      <w:rPr>
        <w:noProof/>
      </w:rPr>
      <w:drawing>
        <wp:inline distT="0" distB="0" distL="0" distR="0" wp14:anchorId="566DCB93" wp14:editId="62CDEBEA">
          <wp:extent cx="1627028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eal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53" cy="54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C94C17">
      <w:t xml:space="preserve">  </w:t>
    </w:r>
    <w:r>
      <w:t xml:space="preserve"> </w:t>
    </w:r>
    <w:r>
      <w:rPr>
        <w:noProof/>
      </w:rPr>
      <w:drawing>
        <wp:inline distT="0" distB="0" distL="0" distR="0" wp14:anchorId="28FE178F" wp14:editId="6547048E">
          <wp:extent cx="2162175" cy="51114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 of Neurolog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620" cy="53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2ED">
      <w:t xml:space="preserve"> </w:t>
    </w:r>
    <w:r w:rsidR="00C94C17">
      <w:t xml:space="preserve">    </w:t>
    </w:r>
    <w:r w:rsidR="00AF12ED">
      <w:t xml:space="preserve"> </w:t>
    </w:r>
    <w:r w:rsidR="00C94C17">
      <w:rPr>
        <w:noProof/>
      </w:rPr>
      <w:drawing>
        <wp:inline distT="0" distB="0" distL="0" distR="0" wp14:anchorId="079B72F9" wp14:editId="0106E010">
          <wp:extent cx="2095500" cy="54173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 Physician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61" cy="56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701"/>
    <w:multiLevelType w:val="multilevel"/>
    <w:tmpl w:val="218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C651E"/>
    <w:multiLevelType w:val="multilevel"/>
    <w:tmpl w:val="023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0"/>
    <w:rsid w:val="000360CC"/>
    <w:rsid w:val="00083CAB"/>
    <w:rsid w:val="001A7EF0"/>
    <w:rsid w:val="001C6FEA"/>
    <w:rsid w:val="001F7017"/>
    <w:rsid w:val="00236B65"/>
    <w:rsid w:val="002A70CA"/>
    <w:rsid w:val="003E3E0B"/>
    <w:rsid w:val="004078E9"/>
    <w:rsid w:val="00470EF5"/>
    <w:rsid w:val="004A2FC0"/>
    <w:rsid w:val="004A4B34"/>
    <w:rsid w:val="005010B3"/>
    <w:rsid w:val="005103F7"/>
    <w:rsid w:val="0058522E"/>
    <w:rsid w:val="005D0997"/>
    <w:rsid w:val="00670AC0"/>
    <w:rsid w:val="006A28F4"/>
    <w:rsid w:val="00703F20"/>
    <w:rsid w:val="0082480E"/>
    <w:rsid w:val="00882FA7"/>
    <w:rsid w:val="00AF12ED"/>
    <w:rsid w:val="00B04D44"/>
    <w:rsid w:val="00B6416F"/>
    <w:rsid w:val="00BD67FB"/>
    <w:rsid w:val="00C62FEF"/>
    <w:rsid w:val="00C94C17"/>
    <w:rsid w:val="00D41E7A"/>
    <w:rsid w:val="00DF6C4C"/>
    <w:rsid w:val="00F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8FFF"/>
  <w15:chartTrackingRefBased/>
  <w15:docId w15:val="{7C90701B-788D-4B13-9715-084D0B0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1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CC"/>
  </w:style>
  <w:style w:type="paragraph" w:styleId="Footer">
    <w:name w:val="footer"/>
    <w:basedOn w:val="Normal"/>
    <w:link w:val="FooterChar"/>
    <w:uiPriority w:val="99"/>
    <w:unhideWhenUsed/>
    <w:rsid w:val="0003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CC"/>
  </w:style>
  <w:style w:type="character" w:styleId="Hyperlink">
    <w:name w:val="Hyperlink"/>
    <w:basedOn w:val="DefaultParagraphFont"/>
    <w:uiPriority w:val="99"/>
    <w:semiHidden/>
    <w:unhideWhenUsed/>
    <w:rsid w:val="0023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21401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1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335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498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physicians.wd1.myworkdayjobs.com/umpcareers/job/Minneapolis-MN-UMMC---East-Bank/Stroke-Neurologist_R00075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F4E3-00AB-4E1B-AA82-4A2663B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Engkjer</dc:creator>
  <cp:keywords/>
  <dc:description/>
  <cp:lastModifiedBy>Sester, Regina (sesterrj)</cp:lastModifiedBy>
  <cp:revision>2</cp:revision>
  <dcterms:created xsi:type="dcterms:W3CDTF">2019-11-05T12:22:00Z</dcterms:created>
  <dcterms:modified xsi:type="dcterms:W3CDTF">2019-11-05T12:22:00Z</dcterms:modified>
</cp:coreProperties>
</file>